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7BD" w:rsidRPr="005B2760" w:rsidRDefault="009C47BD" w:rsidP="009C47BD">
      <w:pPr>
        <w:pStyle w:val="Listepuces"/>
        <w:tabs>
          <w:tab w:val="left" w:pos="10773"/>
        </w:tabs>
        <w:ind w:left="0" w:right="-574" w:firstLine="0"/>
        <w:rPr>
          <w:rFonts w:asciiTheme="minorHAnsi" w:hAnsiTheme="minorHAnsi"/>
          <w:b/>
          <w:color w:val="auto"/>
          <w:sz w:val="20"/>
          <w:szCs w:val="20"/>
        </w:rPr>
      </w:pPr>
      <w:r w:rsidRPr="005B2760">
        <w:rPr>
          <w:rFonts w:asciiTheme="minorHAnsi" w:hAnsiTheme="minorHAnsi"/>
          <w:b/>
          <w:color w:val="auto"/>
          <w:sz w:val="20"/>
          <w:szCs w:val="20"/>
        </w:rPr>
        <w:t>Réunion du mardi 28 janvier 2020 : Insertion des seniors dans la nouvelle économie</w:t>
      </w:r>
    </w:p>
    <w:p w:rsidR="009C47BD" w:rsidRDefault="009C47BD" w:rsidP="009C47BD">
      <w:pPr>
        <w:shd w:val="clear" w:color="auto" w:fill="FFFFFF"/>
        <w:spacing w:after="0" w:line="240" w:lineRule="auto"/>
        <w:jc w:val="both"/>
        <w:rPr>
          <w:b/>
          <w:color w:val="000080"/>
        </w:rPr>
      </w:pPr>
    </w:p>
    <w:p w:rsidR="009C47BD" w:rsidRPr="005B2760" w:rsidRDefault="009C47BD" w:rsidP="009C47BD">
      <w:pPr>
        <w:shd w:val="clear" w:color="auto" w:fill="FFFFFF"/>
        <w:spacing w:after="0" w:line="240" w:lineRule="auto"/>
        <w:jc w:val="both"/>
        <w:rPr>
          <w:rFonts w:eastAsia="Times New Roman" w:cs="Times"/>
          <w:sz w:val="20"/>
          <w:szCs w:val="20"/>
          <w:lang w:eastAsia="fr-FR"/>
        </w:rPr>
      </w:pPr>
      <w:r w:rsidRPr="005B2760">
        <w:rPr>
          <w:rFonts w:eastAsia="Times New Roman" w:cs="Times"/>
          <w:sz w:val="20"/>
          <w:szCs w:val="20"/>
          <w:lang w:eastAsia="fr-FR"/>
        </w:rPr>
        <w:t xml:space="preserve">Isabelle Jacquet et Frédérique </w:t>
      </w:r>
      <w:proofErr w:type="spellStart"/>
      <w:r w:rsidRPr="005B2760">
        <w:rPr>
          <w:rFonts w:eastAsia="Times New Roman" w:cs="Times"/>
          <w:sz w:val="20"/>
          <w:szCs w:val="20"/>
          <w:lang w:eastAsia="fr-FR"/>
        </w:rPr>
        <w:t>Thureau</w:t>
      </w:r>
      <w:proofErr w:type="spellEnd"/>
      <w:r w:rsidRPr="005B2760">
        <w:rPr>
          <w:rFonts w:eastAsia="Times New Roman" w:cs="Times"/>
          <w:sz w:val="20"/>
          <w:szCs w:val="20"/>
          <w:lang w:eastAsia="fr-FR"/>
        </w:rPr>
        <w:t xml:space="preserve"> partent de l’observation que de nombreux cadres et dirigeants « 45 ans et + » éprouvent le besoin de mieux appréhender les changements liés à la nouvelle économie pour mieux s’y adapter : que ce soit en termes de management dans les entreprises ou de nouvelles attentes des milleniums dues à l’irruption des nouvelles technologies et des modifications de l’environnement, essentiellement écologiques.</w:t>
      </w:r>
    </w:p>
    <w:p w:rsidR="009C47BD" w:rsidRPr="005B2760" w:rsidRDefault="009C47BD" w:rsidP="009C47BD">
      <w:pPr>
        <w:shd w:val="clear" w:color="auto" w:fill="FFFFFF"/>
        <w:spacing w:after="0" w:line="240" w:lineRule="auto"/>
        <w:jc w:val="both"/>
        <w:rPr>
          <w:rFonts w:eastAsia="Times New Roman" w:cs="Times"/>
          <w:sz w:val="20"/>
          <w:szCs w:val="20"/>
          <w:lang w:eastAsia="fr-FR"/>
        </w:rPr>
      </w:pPr>
      <w:r w:rsidRPr="005B2760">
        <w:rPr>
          <w:rFonts w:eastAsia="Times New Roman" w:cs="Times"/>
          <w:sz w:val="20"/>
          <w:szCs w:val="20"/>
          <w:lang w:eastAsia="fr-FR"/>
        </w:rPr>
        <w:t>Le parcours « reset &amp; go » se veut incrémental (en 2 étapes et un process) pour que le participant trouve sa place et passe à l’action dans la nouvelle économie dont la complexité est symbolisée par le logo VUCA (</w:t>
      </w:r>
      <w:proofErr w:type="spellStart"/>
      <w:r w:rsidRPr="005B2760">
        <w:rPr>
          <w:rFonts w:eastAsia="Times New Roman" w:cs="Times"/>
          <w:sz w:val="20"/>
          <w:szCs w:val="20"/>
          <w:lang w:eastAsia="fr-FR"/>
        </w:rPr>
        <w:t>Volatility</w:t>
      </w:r>
      <w:proofErr w:type="spellEnd"/>
      <w:r w:rsidRPr="005B2760">
        <w:rPr>
          <w:rFonts w:eastAsia="Times New Roman" w:cs="Times"/>
          <w:sz w:val="20"/>
          <w:szCs w:val="20"/>
          <w:lang w:eastAsia="fr-FR"/>
        </w:rPr>
        <w:t xml:space="preserve">, </w:t>
      </w:r>
      <w:proofErr w:type="spellStart"/>
      <w:r w:rsidRPr="005B2760">
        <w:rPr>
          <w:rFonts w:eastAsia="Times New Roman" w:cs="Times"/>
          <w:sz w:val="20"/>
          <w:szCs w:val="20"/>
          <w:lang w:eastAsia="fr-FR"/>
        </w:rPr>
        <w:t>Uncertainty</w:t>
      </w:r>
      <w:proofErr w:type="spellEnd"/>
      <w:r w:rsidRPr="005B2760">
        <w:rPr>
          <w:rFonts w:eastAsia="Times New Roman" w:cs="Times"/>
          <w:sz w:val="20"/>
          <w:szCs w:val="20"/>
          <w:lang w:eastAsia="fr-FR"/>
        </w:rPr>
        <w:t xml:space="preserve">, </w:t>
      </w:r>
      <w:proofErr w:type="spellStart"/>
      <w:r w:rsidRPr="005B2760">
        <w:rPr>
          <w:rFonts w:eastAsia="Times New Roman" w:cs="Times"/>
          <w:sz w:val="20"/>
          <w:szCs w:val="20"/>
          <w:lang w:eastAsia="fr-FR"/>
        </w:rPr>
        <w:t>Complexity</w:t>
      </w:r>
      <w:proofErr w:type="spellEnd"/>
      <w:r w:rsidRPr="005B2760">
        <w:rPr>
          <w:rFonts w:eastAsia="Times New Roman" w:cs="Times"/>
          <w:sz w:val="20"/>
          <w:szCs w:val="20"/>
          <w:lang w:eastAsia="fr-FR"/>
        </w:rPr>
        <w:t xml:space="preserve">, </w:t>
      </w:r>
      <w:proofErr w:type="spellStart"/>
      <w:r w:rsidRPr="005B2760">
        <w:rPr>
          <w:rFonts w:eastAsia="Times New Roman" w:cs="Times"/>
          <w:sz w:val="20"/>
          <w:szCs w:val="20"/>
          <w:lang w:eastAsia="fr-FR"/>
        </w:rPr>
        <w:t>Ambiguity</w:t>
      </w:r>
      <w:proofErr w:type="spellEnd"/>
      <w:r w:rsidRPr="005B2760">
        <w:rPr>
          <w:rFonts w:eastAsia="Times New Roman" w:cs="Times"/>
          <w:sz w:val="20"/>
          <w:szCs w:val="20"/>
          <w:lang w:eastAsia="fr-FR"/>
        </w:rPr>
        <w:t>).</w:t>
      </w:r>
    </w:p>
    <w:p w:rsidR="009C47BD" w:rsidRPr="005B2760" w:rsidRDefault="009C47BD" w:rsidP="009C47BD">
      <w:pPr>
        <w:shd w:val="clear" w:color="auto" w:fill="FFFFFF"/>
        <w:spacing w:after="0" w:line="240" w:lineRule="auto"/>
        <w:jc w:val="both"/>
        <w:rPr>
          <w:rFonts w:eastAsia="Times New Roman" w:cs="Times"/>
          <w:sz w:val="20"/>
          <w:szCs w:val="20"/>
          <w:lang w:eastAsia="fr-FR"/>
        </w:rPr>
      </w:pPr>
      <w:r w:rsidRPr="005B2760">
        <w:rPr>
          <w:rFonts w:eastAsia="Times New Roman" w:cs="Times"/>
          <w:sz w:val="20"/>
          <w:szCs w:val="20"/>
          <w:lang w:eastAsia="fr-FR"/>
        </w:rPr>
        <w:t>La première étape (Reset) consiste à préparer son pivot c’est-à-dire son changement d’état d’esprit (</w:t>
      </w:r>
      <w:proofErr w:type="spellStart"/>
      <w:r w:rsidRPr="005B2760">
        <w:rPr>
          <w:rFonts w:eastAsia="Times New Roman" w:cs="Times"/>
          <w:sz w:val="20"/>
          <w:szCs w:val="20"/>
          <w:lang w:eastAsia="fr-FR"/>
        </w:rPr>
        <w:t>mindset</w:t>
      </w:r>
      <w:proofErr w:type="spellEnd"/>
      <w:r w:rsidRPr="005B2760">
        <w:rPr>
          <w:rFonts w:eastAsia="Times New Roman" w:cs="Times"/>
          <w:sz w:val="20"/>
          <w:szCs w:val="20"/>
          <w:lang w:eastAsia="fr-FR"/>
        </w:rPr>
        <w:t>). Les outils sont décrits dans la présentation ci-jointe incluant une prise de conscience des changements du business en général, de sa propre posture vis à vis des autres (via l’</w:t>
      </w:r>
      <w:proofErr w:type="spellStart"/>
      <w:r w:rsidRPr="005B2760">
        <w:rPr>
          <w:rFonts w:eastAsia="Times New Roman" w:cs="Times"/>
          <w:sz w:val="20"/>
          <w:szCs w:val="20"/>
          <w:lang w:eastAsia="fr-FR"/>
        </w:rPr>
        <w:t>équicoaching</w:t>
      </w:r>
      <w:proofErr w:type="spellEnd"/>
      <w:r w:rsidRPr="005B2760">
        <w:rPr>
          <w:rFonts w:eastAsia="Times New Roman" w:cs="Times"/>
          <w:sz w:val="20"/>
          <w:szCs w:val="20"/>
          <w:lang w:eastAsia="fr-FR"/>
        </w:rPr>
        <w:t xml:space="preserve">) et des nouveaux parcours professionnels. </w:t>
      </w:r>
    </w:p>
    <w:p w:rsidR="009C47BD" w:rsidRPr="005B2760" w:rsidRDefault="009C47BD" w:rsidP="009C47BD">
      <w:pPr>
        <w:shd w:val="clear" w:color="auto" w:fill="FFFFFF"/>
        <w:spacing w:after="0" w:line="240" w:lineRule="auto"/>
        <w:jc w:val="both"/>
        <w:rPr>
          <w:rFonts w:eastAsia="Times New Roman" w:cs="Times"/>
          <w:sz w:val="20"/>
          <w:szCs w:val="20"/>
          <w:lang w:eastAsia="fr-FR"/>
        </w:rPr>
      </w:pPr>
      <w:r w:rsidRPr="005B2760">
        <w:rPr>
          <w:rFonts w:eastAsia="Times New Roman" w:cs="Times"/>
          <w:sz w:val="20"/>
          <w:szCs w:val="20"/>
          <w:lang w:eastAsia="fr-FR"/>
        </w:rPr>
        <w:t>La deuxième étape (Go) consiste à construire son nouveau projet à base d’outils comme le Business Process Modeling et d’une feuille de route.</w:t>
      </w:r>
    </w:p>
    <w:p w:rsidR="009C47BD" w:rsidRPr="005B2760" w:rsidRDefault="009C47BD" w:rsidP="009C47BD">
      <w:pPr>
        <w:shd w:val="clear" w:color="auto" w:fill="FFFFFF"/>
        <w:spacing w:after="0" w:line="240" w:lineRule="auto"/>
        <w:jc w:val="both"/>
        <w:rPr>
          <w:rFonts w:eastAsia="Times New Roman" w:cs="Times"/>
          <w:sz w:val="20"/>
          <w:szCs w:val="20"/>
          <w:lang w:eastAsia="fr-FR"/>
        </w:rPr>
      </w:pPr>
      <w:r w:rsidRPr="005B2760">
        <w:rPr>
          <w:rFonts w:eastAsia="Times New Roman" w:cs="Times"/>
          <w:sz w:val="20"/>
          <w:szCs w:val="20"/>
          <w:lang w:eastAsia="fr-FR"/>
        </w:rPr>
        <w:t xml:space="preserve">Le processus, tout au long des 7 journées sur 7 semaines en 13 sessions de travail, se veut itératif et non linéaire pour faciliter le travail sur eux-mêmes des participants afin de profiter du côté novateur de cette méthode originale, fruit de l’expérience et de la réflexion des animatrices qui ont vécu de tels </w:t>
      </w:r>
      <w:proofErr w:type="gramStart"/>
      <w:r w:rsidRPr="005B2760">
        <w:rPr>
          <w:rFonts w:eastAsia="Times New Roman" w:cs="Times"/>
          <w:sz w:val="20"/>
          <w:szCs w:val="20"/>
          <w:lang w:eastAsia="fr-FR"/>
        </w:rPr>
        <w:t>challenges</w:t>
      </w:r>
      <w:proofErr w:type="gramEnd"/>
      <w:r w:rsidRPr="005B2760">
        <w:rPr>
          <w:rFonts w:eastAsia="Times New Roman" w:cs="Times"/>
          <w:sz w:val="20"/>
          <w:szCs w:val="20"/>
          <w:lang w:eastAsia="fr-FR"/>
        </w:rPr>
        <w:t>.</w:t>
      </w:r>
    </w:p>
    <w:p w:rsidR="009C47BD" w:rsidRPr="005B2760" w:rsidRDefault="009C47BD" w:rsidP="009C47BD">
      <w:pPr>
        <w:shd w:val="clear" w:color="auto" w:fill="FFFFFF"/>
        <w:spacing w:after="0" w:line="240" w:lineRule="auto"/>
        <w:jc w:val="both"/>
        <w:rPr>
          <w:rFonts w:eastAsia="Times New Roman" w:cs="Times"/>
          <w:sz w:val="20"/>
          <w:szCs w:val="20"/>
          <w:lang w:eastAsia="fr-FR"/>
        </w:rPr>
      </w:pPr>
    </w:p>
    <w:p w:rsidR="009C47BD" w:rsidRPr="005B2760" w:rsidRDefault="009C47BD" w:rsidP="009C47BD">
      <w:pPr>
        <w:shd w:val="clear" w:color="auto" w:fill="FFFFFF"/>
        <w:spacing w:after="0" w:line="240" w:lineRule="auto"/>
        <w:jc w:val="both"/>
        <w:rPr>
          <w:rFonts w:eastAsia="Times New Roman" w:cs="Times"/>
          <w:sz w:val="20"/>
          <w:szCs w:val="20"/>
          <w:lang w:eastAsia="fr-FR"/>
        </w:rPr>
      </w:pPr>
      <w:r w:rsidRPr="005B2760">
        <w:rPr>
          <w:rFonts w:eastAsia="Times New Roman" w:cs="Times"/>
          <w:sz w:val="20"/>
          <w:szCs w:val="20"/>
          <w:lang w:eastAsia="fr-FR"/>
        </w:rPr>
        <w:t xml:space="preserve">Paul </w:t>
      </w:r>
      <w:proofErr w:type="spellStart"/>
      <w:r w:rsidRPr="005B2760">
        <w:rPr>
          <w:rFonts w:eastAsia="Times New Roman" w:cs="Times"/>
          <w:sz w:val="20"/>
          <w:szCs w:val="20"/>
          <w:lang w:eastAsia="fr-FR"/>
        </w:rPr>
        <w:t>Péricchi</w:t>
      </w:r>
      <w:proofErr w:type="spellEnd"/>
      <w:r w:rsidRPr="005B2760">
        <w:rPr>
          <w:rFonts w:eastAsia="Times New Roman" w:cs="Times"/>
          <w:sz w:val="20"/>
          <w:szCs w:val="20"/>
          <w:lang w:eastAsia="fr-FR"/>
        </w:rPr>
        <w:t xml:space="preserve"> remercie vivement les présentatrices de leur volonté de transmettre avec passion leur vision des changements auxquels leurs futurs clients devront s’adapter. Il leur souhaite un grand succès dès le démarrage du 9 mars 2020. Il tient aussi à remercier le tour de table particulièrement réactif et constructif.</w:t>
      </w:r>
    </w:p>
    <w:p w:rsidR="009C47BD" w:rsidRPr="00670A8C" w:rsidRDefault="009C47BD" w:rsidP="009C47BD">
      <w:pPr>
        <w:shd w:val="clear" w:color="auto" w:fill="FFFFFF"/>
        <w:spacing w:after="0" w:line="240" w:lineRule="auto"/>
        <w:jc w:val="both"/>
        <w:rPr>
          <w:rFonts w:eastAsia="Times New Roman" w:cs="Times"/>
          <w:sz w:val="20"/>
          <w:szCs w:val="20"/>
          <w:lang w:eastAsia="fr-FR"/>
        </w:rPr>
      </w:pPr>
    </w:p>
    <w:p w:rsidR="009C47BD" w:rsidRPr="00670A8C" w:rsidRDefault="009C47BD" w:rsidP="009C47BD">
      <w:pPr>
        <w:shd w:val="clear" w:color="auto" w:fill="FFFFFF"/>
        <w:spacing w:after="0" w:line="240" w:lineRule="auto"/>
        <w:jc w:val="both"/>
        <w:rPr>
          <w:rFonts w:eastAsia="Times New Roman" w:cs="Times"/>
          <w:sz w:val="20"/>
          <w:szCs w:val="20"/>
          <w:lang w:eastAsia="fr-FR"/>
        </w:rPr>
      </w:pPr>
      <w:r w:rsidRPr="00670A8C">
        <w:rPr>
          <w:rFonts w:eastAsia="Times New Roman" w:cs="Times"/>
          <w:sz w:val="20"/>
          <w:szCs w:val="20"/>
          <w:lang w:eastAsia="fr-FR"/>
        </w:rPr>
        <w:t xml:space="preserve"> </w:t>
      </w:r>
    </w:p>
    <w:p w:rsidR="009C47BD" w:rsidRPr="00C672A3" w:rsidRDefault="009C47BD" w:rsidP="009C47BD">
      <w:pPr>
        <w:shd w:val="clear" w:color="auto" w:fill="FFFFFF"/>
        <w:spacing w:after="0" w:line="240" w:lineRule="auto"/>
        <w:jc w:val="both"/>
        <w:rPr>
          <w:rFonts w:eastAsia="Times New Roman" w:cs="Times"/>
          <w:sz w:val="20"/>
          <w:szCs w:val="20"/>
          <w:lang w:eastAsia="fr-FR"/>
        </w:rPr>
      </w:pPr>
    </w:p>
    <w:p w:rsidR="009C47BD" w:rsidRDefault="009C47BD" w:rsidP="009C47BD"/>
    <w:p w:rsidR="006D4157" w:rsidRDefault="006D4157">
      <w:bookmarkStart w:id="0" w:name="_GoBack"/>
      <w:bookmarkEnd w:id="0"/>
    </w:p>
    <w:sectPr w:rsidR="006D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BD"/>
    <w:rsid w:val="006D4157"/>
    <w:rsid w:val="009C4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0F7ED-7B48-4BC4-8103-8251DD70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47BD"/>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1632</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2020-02-04T16:58:00Z</dcterms:created>
  <dcterms:modified xsi:type="dcterms:W3CDTF">2020-02-04T16:58:00Z</dcterms:modified>
</cp:coreProperties>
</file>