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31A9" w14:textId="77777777" w:rsidR="006E4947" w:rsidRDefault="006E4947" w:rsidP="006E4947">
      <w:r>
        <w:t xml:space="preserve">Réunion du mardi 4 octobre 2022 : Prospection commerciale avec l’outil </w:t>
      </w:r>
      <w:proofErr w:type="spellStart"/>
      <w:r>
        <w:t>MarkeThings</w:t>
      </w:r>
      <w:proofErr w:type="spellEnd"/>
    </w:p>
    <w:p w14:paraId="1D5309F9" w14:textId="77777777" w:rsidR="006E4947" w:rsidRDefault="006E4947" w:rsidP="006E4947">
      <w:r>
        <w:t>Présentation de Charles-Antoine D’</w:t>
      </w:r>
      <w:proofErr w:type="spellStart"/>
      <w:r>
        <w:t>Hoop</w:t>
      </w:r>
      <w:proofErr w:type="spellEnd"/>
      <w:r>
        <w:t>. Dans le prolongement des travaux de Jean-Marc</w:t>
      </w:r>
    </w:p>
    <w:p w14:paraId="15B24663" w14:textId="77777777" w:rsidR="006E4947" w:rsidRDefault="006E4947" w:rsidP="006E4947">
      <w:proofErr w:type="spellStart"/>
      <w:r>
        <w:t>Karila</w:t>
      </w:r>
      <w:proofErr w:type="spellEnd"/>
      <w:r>
        <w:t xml:space="preserve"> sur la bonne utilisation de l’annuaire Essec-Alumni pour la prospection, Charles-</w:t>
      </w:r>
    </w:p>
    <w:p w14:paraId="73430EE4" w14:textId="77777777" w:rsidR="006E4947" w:rsidRDefault="006E4947" w:rsidP="006E4947"/>
    <w:p w14:paraId="6E9F333E" w14:textId="77777777" w:rsidR="006E4947" w:rsidRDefault="006E4947" w:rsidP="006E4947">
      <w:r>
        <w:t>Antoine présente les possibilités de prospection à partir de sources existantes. Sa</w:t>
      </w:r>
    </w:p>
    <w:p w14:paraId="6C7DB972" w14:textId="77777777" w:rsidR="006E4947" w:rsidRDefault="006E4947" w:rsidP="006E4947">
      <w:proofErr w:type="gramStart"/>
      <w:r>
        <w:t>présentation</w:t>
      </w:r>
      <w:proofErr w:type="gramEnd"/>
      <w:r>
        <w:t xml:space="preserve"> ci-jointe s’intitule « Comment prospecter avec Essec-Alumni ….et LinkedIn ? »</w:t>
      </w:r>
    </w:p>
    <w:p w14:paraId="2E404838" w14:textId="77777777" w:rsidR="006E4947" w:rsidRDefault="006E4947" w:rsidP="006E4947">
      <w:r>
        <w:t>Elle comporte trois parties : les sources Essec-Alumni, les outils LinkedIn et les moyens de</w:t>
      </w:r>
    </w:p>
    <w:p w14:paraId="731F6548" w14:textId="77777777" w:rsidR="006E4947" w:rsidRDefault="006E4947" w:rsidP="006E4947">
      <w:proofErr w:type="spellStart"/>
      <w:r>
        <w:t>MarkeThings</w:t>
      </w:r>
      <w:proofErr w:type="spellEnd"/>
      <w:r>
        <w:t>.</w:t>
      </w:r>
    </w:p>
    <w:p w14:paraId="167D6C4D" w14:textId="77777777" w:rsidR="006E4947" w:rsidRDefault="006E4947" w:rsidP="006E4947">
      <w:r>
        <w:t>Les sources Essec-Alumni. Charles-Antoine signale la rubrique ‘Activités’ à la fin de l’annuaire</w:t>
      </w:r>
    </w:p>
    <w:p w14:paraId="64B0843C" w14:textId="77777777" w:rsidR="006E4947" w:rsidRDefault="006E4947" w:rsidP="006E4947">
      <w:r>
        <w:t>Essec papier. On y trouve en effet quelques pages où l’entreprise indique son code NAF ; il</w:t>
      </w:r>
    </w:p>
    <w:p w14:paraId="62CDEFD3" w14:textId="77777777" w:rsidR="006E4947" w:rsidRDefault="006E4947" w:rsidP="006E4947">
      <w:proofErr w:type="gramStart"/>
      <w:r>
        <w:t>s’y</w:t>
      </w:r>
      <w:proofErr w:type="gramEnd"/>
      <w:r>
        <w:t xml:space="preserve"> trouve également certaines pages avec un classement des entreprises par secteur</w:t>
      </w:r>
    </w:p>
    <w:p w14:paraId="11765F6D" w14:textId="77777777" w:rsidR="006E4947" w:rsidRDefault="006E4947" w:rsidP="006E4947">
      <w:proofErr w:type="gramStart"/>
      <w:r>
        <w:t>économique</w:t>
      </w:r>
      <w:proofErr w:type="gramEnd"/>
      <w:r>
        <w:t xml:space="preserve"> mais qui apparaît très incomplet. Cela nous conduit à nous rapprocher du</w:t>
      </w:r>
    </w:p>
    <w:p w14:paraId="0537900C" w14:textId="77777777" w:rsidR="006E4947" w:rsidRDefault="006E4947" w:rsidP="006E4947">
      <w:proofErr w:type="gramStart"/>
      <w:r>
        <w:t>gestionnaire</w:t>
      </w:r>
      <w:proofErr w:type="gramEnd"/>
      <w:r>
        <w:t xml:space="preserve"> de l’annuaire pour lui en faire part.</w:t>
      </w:r>
    </w:p>
    <w:p w14:paraId="3F9DDFB8" w14:textId="77777777" w:rsidR="006E4947" w:rsidRDefault="006E4947" w:rsidP="006E4947">
      <w:r>
        <w:t>LinkedIn. La suite de l’exposé a été la présentation de l’outil ‘Sales Navigator’ de LinkedIn par</w:t>
      </w:r>
    </w:p>
    <w:p w14:paraId="269C7B00" w14:textId="77777777" w:rsidR="006E4947" w:rsidRDefault="006E4947" w:rsidP="006E4947">
      <w:r>
        <w:t xml:space="preserve">Albert </w:t>
      </w:r>
      <w:proofErr w:type="spellStart"/>
      <w:r>
        <w:t>Diéna</w:t>
      </w:r>
      <w:proofErr w:type="spellEnd"/>
      <w:r>
        <w:t xml:space="preserve"> associé de Charles-Antoine dans </w:t>
      </w:r>
      <w:proofErr w:type="spellStart"/>
      <w:r>
        <w:t>MarkeThings</w:t>
      </w:r>
      <w:proofErr w:type="spellEnd"/>
      <w:r>
        <w:t>. Il en a présenté les avantages et</w:t>
      </w:r>
    </w:p>
    <w:p w14:paraId="5C276AB7" w14:textId="77777777" w:rsidR="006E4947" w:rsidRDefault="006E4947" w:rsidP="006E4947">
      <w:proofErr w:type="gramStart"/>
      <w:r>
        <w:t>les</w:t>
      </w:r>
      <w:proofErr w:type="gramEnd"/>
      <w:r>
        <w:t xml:space="preserve"> inconvénients en indiquant que l’abonnement mensuel est de l’ordre de 90 €. Un second</w:t>
      </w:r>
    </w:p>
    <w:p w14:paraId="6F35E5C4" w14:textId="77777777" w:rsidR="006E4947" w:rsidRDefault="006E4947" w:rsidP="006E4947">
      <w:proofErr w:type="gramStart"/>
      <w:r>
        <w:t>outil</w:t>
      </w:r>
      <w:proofErr w:type="gramEnd"/>
      <w:r>
        <w:t xml:space="preserve"> de LinkedIn intitulé </w:t>
      </w:r>
      <w:proofErr w:type="spellStart"/>
      <w:r>
        <w:t>Kaspr</w:t>
      </w:r>
      <w:proofErr w:type="spellEnd"/>
      <w:r>
        <w:t xml:space="preserve"> a été présenté, c’est un outil de prospection automatisé ;</w:t>
      </w:r>
    </w:p>
    <w:p w14:paraId="01BC70A4" w14:textId="77777777" w:rsidR="006E4947" w:rsidRDefault="006E4947" w:rsidP="006E4947">
      <w:r>
        <w:t>Albert insiste sur le fait que l’outil parfait n’existe pas et qu’il est nécessaire de les combiner.</w:t>
      </w:r>
    </w:p>
    <w:p w14:paraId="3539EE5D" w14:textId="77777777" w:rsidR="006E4947" w:rsidRDefault="006E4947" w:rsidP="006E4947">
      <w:r>
        <w:t xml:space="preserve">Les outils </w:t>
      </w:r>
      <w:proofErr w:type="spellStart"/>
      <w:r>
        <w:t>MarkeThings</w:t>
      </w:r>
      <w:proofErr w:type="spellEnd"/>
      <w:r>
        <w:t>. Charles-Antoine présente des fichiers de prospection de</w:t>
      </w:r>
    </w:p>
    <w:p w14:paraId="0A7A34C4" w14:textId="77777777" w:rsidR="006E4947" w:rsidRDefault="006E4947" w:rsidP="006E4947">
      <w:proofErr w:type="spellStart"/>
      <w:r>
        <w:t>MarkeThings</w:t>
      </w:r>
      <w:proofErr w:type="spellEnd"/>
      <w:r>
        <w:t xml:space="preserve"> avec des liens LinkedIn-</w:t>
      </w:r>
      <w:proofErr w:type="spellStart"/>
      <w:r>
        <w:t>Corporate</w:t>
      </w:r>
      <w:proofErr w:type="spellEnd"/>
      <w:r>
        <w:t xml:space="preserve"> et présente sa nouvelle gamme de services</w:t>
      </w:r>
    </w:p>
    <w:p w14:paraId="0D46F88E" w14:textId="77777777" w:rsidR="006E4947" w:rsidRDefault="006E4947" w:rsidP="006E4947">
      <w:proofErr w:type="gramStart"/>
      <w:r>
        <w:t>dont</w:t>
      </w:r>
      <w:proofErr w:type="gramEnd"/>
      <w:r>
        <w:t xml:space="preserve"> un service ‘</w:t>
      </w:r>
      <w:proofErr w:type="spellStart"/>
      <w:r>
        <w:t>ConnectIn</w:t>
      </w:r>
      <w:proofErr w:type="spellEnd"/>
      <w:r>
        <w:t>’ qui fait le lien entre la personne et sa société. Les abonnements</w:t>
      </w:r>
    </w:p>
    <w:p w14:paraId="76BA1FA6" w14:textId="77777777" w:rsidR="006E4947" w:rsidRDefault="006E4947" w:rsidP="006E4947">
      <w:proofErr w:type="gramStart"/>
      <w:r>
        <w:t>sont</w:t>
      </w:r>
      <w:proofErr w:type="gramEnd"/>
      <w:r>
        <w:t xml:space="preserve"> annuels ou mensuels. Les offres à paiement mensuel sans engagement de durée ont</w:t>
      </w:r>
    </w:p>
    <w:p w14:paraId="6840AC38" w14:textId="5D5D08C2" w:rsidR="00B3463D" w:rsidRDefault="006E4947" w:rsidP="006E4947">
      <w:proofErr w:type="gramStart"/>
      <w:r>
        <w:t>été</w:t>
      </w:r>
      <w:proofErr w:type="gramEnd"/>
      <w:r>
        <w:t xml:space="preserve"> bien appréciées par les consultants présents.</w:t>
      </w:r>
    </w:p>
    <w:p w14:paraId="59B50CD2" w14:textId="77777777" w:rsidR="00CD521E" w:rsidRDefault="00CD521E" w:rsidP="006E4947"/>
    <w:p w14:paraId="2499F58A" w14:textId="77777777" w:rsidR="00CD521E" w:rsidRPr="00A1233C" w:rsidRDefault="00CD521E" w:rsidP="00CD521E">
      <w:pPr>
        <w:rPr>
          <w:sz w:val="24"/>
          <w:szCs w:val="24"/>
        </w:rPr>
      </w:pPr>
      <w:r w:rsidRPr="00A1233C">
        <w:rPr>
          <w:i/>
          <w:iCs/>
          <w:sz w:val="24"/>
          <w:szCs w:val="24"/>
        </w:rPr>
        <w:t xml:space="preserve">Les présentations ne sont pas nécessairement jointes en totalité au compte-rendu. Les coordonnées téléphoniques ou de messagerie des consultants y figurent donc pour leur permettent d'être contactés. Si, par omission, elles n'y figuraient pas, merci de nous le signaler par mail à l'adresse suivante : </w:t>
      </w:r>
      <w:hyperlink r:id="rId4" w:history="1">
        <w:r w:rsidRPr="00A1233C">
          <w:rPr>
            <w:rStyle w:val="Lienhypertexte"/>
            <w:i/>
            <w:iCs/>
            <w:sz w:val="24"/>
            <w:szCs w:val="24"/>
          </w:rPr>
          <w:t>info@cortambert.com</w:t>
        </w:r>
      </w:hyperlink>
      <w:r w:rsidRPr="00A1233C">
        <w:rPr>
          <w:i/>
          <w:iCs/>
          <w:sz w:val="24"/>
          <w:szCs w:val="24"/>
        </w:rPr>
        <w:t>.</w:t>
      </w:r>
    </w:p>
    <w:p w14:paraId="53795144" w14:textId="77777777" w:rsidR="00CD521E" w:rsidRDefault="00CD521E" w:rsidP="00CD521E">
      <w:pPr>
        <w:spacing w:before="100" w:beforeAutospacing="1" w:after="100" w:afterAutospacing="1"/>
      </w:pPr>
      <w:r>
        <w:rPr>
          <w:color w:val="000000"/>
        </w:rPr>
        <w:t> </w:t>
      </w:r>
      <w:r>
        <w:rPr>
          <w:color w:val="0000FF"/>
        </w:rPr>
        <w:t xml:space="preserve">06 09 71 11 55  </w:t>
      </w:r>
      <w:hyperlink r:id="rId5" w:history="1">
        <w:r>
          <w:rPr>
            <w:rStyle w:val="Lienhypertexte"/>
          </w:rPr>
          <w:t>cadhoop@gmail.com</w:t>
        </w:r>
      </w:hyperlink>
    </w:p>
    <w:p w14:paraId="1C9BEB2E" w14:textId="77777777" w:rsidR="00CD521E" w:rsidRDefault="00CD521E" w:rsidP="006E4947"/>
    <w:sectPr w:rsidR="00CD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47"/>
    <w:rsid w:val="004852A1"/>
    <w:rsid w:val="006E4947"/>
    <w:rsid w:val="007F31B5"/>
    <w:rsid w:val="00B3463D"/>
    <w:rsid w:val="00C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0E6B"/>
  <w15:chartTrackingRefBased/>
  <w15:docId w15:val="{E0B67147-F42E-4959-B3AE-FF1EF679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5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dhoop@gmail.com" TargetMode="External"/><Relationship Id="rId4" Type="http://schemas.openxmlformats.org/officeDocument/2006/relationships/hyperlink" Target="mailto:info@cortamber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2</cp:revision>
  <dcterms:created xsi:type="dcterms:W3CDTF">2023-03-31T20:53:00Z</dcterms:created>
  <dcterms:modified xsi:type="dcterms:W3CDTF">2023-04-16T16:44:00Z</dcterms:modified>
</cp:coreProperties>
</file>