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34" w:rsidRDefault="00252434" w:rsidP="00252434">
      <w:r>
        <w:t>Compte-rendu de la réunion du mardi 20 septembre 2016</w:t>
      </w:r>
    </w:p>
    <w:p w:rsidR="00252434" w:rsidRDefault="00252434" w:rsidP="00252434">
      <w:pPr>
        <w:rPr>
          <w:b/>
        </w:rPr>
      </w:pPr>
    </w:p>
    <w:p w:rsidR="00252434" w:rsidRPr="00E54F12" w:rsidRDefault="00252434" w:rsidP="00252434">
      <w:r w:rsidRPr="00E54F12">
        <w:rPr>
          <w:b/>
        </w:rPr>
        <w:t xml:space="preserve">Accueil de Jean-Pierre SENEMAUD, E-69. </w:t>
      </w:r>
      <w:r w:rsidRPr="00E54F12">
        <w:t xml:space="preserve">Jean-Pierre a eu un parcours professionnel riche de nombreuses expériences dans les domaines du marketing, </w:t>
      </w:r>
      <w:proofErr w:type="gramStart"/>
      <w:r w:rsidRPr="00E54F12">
        <w:t>de  la</w:t>
      </w:r>
      <w:proofErr w:type="gramEnd"/>
      <w:r w:rsidRPr="00E54F12">
        <w:t xml:space="preserve"> finance, de la direction de réseau, de direction générale. Il est aujourd’hui consultant et rejoint CC à ce titre.</w:t>
      </w:r>
    </w:p>
    <w:p w:rsidR="00252434" w:rsidRPr="00E54F12" w:rsidRDefault="00252434" w:rsidP="00252434">
      <w:pPr>
        <w:rPr>
          <w:b/>
        </w:rPr>
      </w:pPr>
    </w:p>
    <w:p w:rsidR="00252434" w:rsidRPr="00E54F12" w:rsidRDefault="00252434" w:rsidP="00252434">
      <w:pPr>
        <w:rPr>
          <w:b/>
        </w:rPr>
      </w:pPr>
      <w:r w:rsidRPr="00487EDE">
        <w:rPr>
          <w:b/>
        </w:rPr>
        <w:t>Exposé de Christophe CORTES</w:t>
      </w:r>
      <w:r w:rsidRPr="00E54F12">
        <w:rPr>
          <w:b/>
        </w:rPr>
        <w:t xml:space="preserve">, MG14. </w:t>
      </w:r>
      <w:r w:rsidRPr="00E54F12">
        <w:t>Christophe intervient comme conseil spécialiste de la grande distribution. Son offre consiste à conseiller et former à négocier au mieux ce que l’on vend (stratégie de commercialisation). Christophe est associé à un patron de magasins Intermarché ce qui lui permet de rester bien en prise avec les évolutions du marché. Nous joignons au présent compte rendu l’exposé de Christophe qui a été très apprécié par le tour de table, en particulier sur les tactiques à adopter face aux puissantes centrales d’achat. Dans le volet Formation, Christophe s’attache à proposer un contenu adapté à chaque public.</w:t>
      </w:r>
    </w:p>
    <w:p w:rsidR="00252434" w:rsidRPr="00E54F12" w:rsidRDefault="00252434" w:rsidP="00252434">
      <w:pPr>
        <w:rPr>
          <w:b/>
        </w:rPr>
      </w:pPr>
    </w:p>
    <w:p w:rsidR="00252434" w:rsidRPr="00E54F12" w:rsidRDefault="00252434" w:rsidP="00252434">
      <w:pPr>
        <w:rPr>
          <w:b/>
        </w:rPr>
      </w:pPr>
      <w:r w:rsidRPr="00487EDE">
        <w:rPr>
          <w:b/>
        </w:rPr>
        <w:t>Intervention de Bruno Couturier</w:t>
      </w:r>
      <w:r w:rsidRPr="00E54F12">
        <w:rPr>
          <w:b/>
        </w:rPr>
        <w:t> :</w:t>
      </w:r>
    </w:p>
    <w:p w:rsidR="00252434" w:rsidRPr="00E54F12" w:rsidRDefault="00252434" w:rsidP="00252434">
      <w:r w:rsidRPr="00E54F12">
        <w:t>° Bruno distribue et commente la circulaire émanant de la direction générale des finances publiques (DGFIP) intitulée « dépôt de factures électroniques destinées à vos clients publics à compter du 1er janvier 2017 ». La circulaire rappelle que la facture électronique sera étendue à l’ensemble des entreprises et à tous leurs clients de la sphère publique grâce à l’ouverture d’un portail de dépôt unique, accessible via internet et dénommé « CHORUS PRO ». Cette circulaire doit être utilisée par des consultants dans leur démarche pour vendre notre produit ‘Confiance numérique’. Il s’agit dans ce cas précis des grandes entreprises.</w:t>
      </w:r>
    </w:p>
    <w:p w:rsidR="00252434" w:rsidRPr="00E54F12" w:rsidRDefault="00252434" w:rsidP="00252434">
      <w:r w:rsidRPr="00E54F12">
        <w:t xml:space="preserve">° site Internet CC : Bruno nous informe que le nouveau site Essec </w:t>
      </w:r>
      <w:proofErr w:type="spellStart"/>
      <w:r w:rsidRPr="00E54F12">
        <w:t>Alumni</w:t>
      </w:r>
      <w:proofErr w:type="spellEnd"/>
      <w:r w:rsidRPr="00E54F12">
        <w:t xml:space="preserve"> est terminé. De ce fait le site CC va être adapté à celui d’Essec </w:t>
      </w:r>
      <w:proofErr w:type="spellStart"/>
      <w:r w:rsidRPr="00E54F12">
        <w:t>Alumni</w:t>
      </w:r>
      <w:proofErr w:type="spellEnd"/>
      <w:r w:rsidRPr="00E54F12">
        <w:t> ; à cette occasion la liste des consultants actifs et leur savoir-faire seront actualisés.</w:t>
      </w:r>
    </w:p>
    <w:p w:rsidR="00252434" w:rsidRPr="00E54F12" w:rsidRDefault="00252434" w:rsidP="00252434">
      <w:r w:rsidRPr="00E54F12">
        <w:t xml:space="preserve">° CV- Profil « AVEC CC » : suite à la mise en œuvre de ces CV par Christophe </w:t>
      </w:r>
      <w:proofErr w:type="spellStart"/>
      <w:proofErr w:type="gramStart"/>
      <w:r w:rsidRPr="00E54F12">
        <w:t>Bottega</w:t>
      </w:r>
      <w:proofErr w:type="spellEnd"/>
      <w:r w:rsidRPr="00E54F12">
        <w:t>,  de</w:t>
      </w:r>
      <w:proofErr w:type="gramEnd"/>
      <w:r w:rsidRPr="00E54F12">
        <w:t xml:space="preserve"> nombreuses suggestions ont été formulées en particulier pour leur visibilité sur le site internet CC. Bruno propose que l’intervention du mardi 18 octobre de 14h30 à 15h30 soit dédiée à ce sujet sous la houlette de Christophe </w:t>
      </w:r>
      <w:proofErr w:type="spellStart"/>
      <w:r w:rsidRPr="00E54F12">
        <w:t>Bottega</w:t>
      </w:r>
      <w:proofErr w:type="spellEnd"/>
      <w:r w:rsidRPr="00E54F12">
        <w:t>.</w:t>
      </w:r>
    </w:p>
    <w:p w:rsidR="00345A58" w:rsidRDefault="00345A58">
      <w:bookmarkStart w:id="0" w:name="_GoBack"/>
      <w:bookmarkEnd w:id="0"/>
    </w:p>
    <w:sectPr w:rsidR="00345A58" w:rsidSect="0034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34"/>
    <w:rsid w:val="000837DA"/>
    <w:rsid w:val="00252434"/>
    <w:rsid w:val="00345A58"/>
    <w:rsid w:val="0048206E"/>
    <w:rsid w:val="004B406D"/>
    <w:rsid w:val="00657F35"/>
    <w:rsid w:val="00837C12"/>
    <w:rsid w:val="008B71E8"/>
    <w:rsid w:val="009D6D99"/>
    <w:rsid w:val="00FB79F5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357B"/>
  <w15:chartTrackingRefBased/>
  <w15:docId w15:val="{9D13EDAE-60AF-4438-B619-B5C997E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434"/>
    <w:pPr>
      <w:spacing w:after="0" w:line="240" w:lineRule="auto"/>
    </w:pPr>
    <w:rPr>
      <w:rFonts w:ascii="Times New Roman" w:hAnsi="Times New Roman" w:cs="Times New Roman"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2016-10-14T08:21:00Z</dcterms:created>
  <dcterms:modified xsi:type="dcterms:W3CDTF">2016-10-14T08:22:00Z</dcterms:modified>
</cp:coreProperties>
</file>