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EE83A" w14:textId="77777777" w:rsidR="00203EAD" w:rsidRPr="00193724" w:rsidRDefault="00203EAD" w:rsidP="00203EAD">
      <w:pPr>
        <w:shd w:val="clear" w:color="auto" w:fill="FFFFFF"/>
        <w:jc w:val="both"/>
        <w:rPr>
          <w:rFonts w:cs="Arial"/>
          <w:color w:val="FF0000"/>
        </w:rPr>
      </w:pPr>
      <w:r w:rsidRPr="00193724">
        <w:rPr>
          <w:rFonts w:cs="Arial"/>
          <w:color w:val="FF0000"/>
        </w:rPr>
        <w:t>Réunion du mardi 18 mai 2021 : Accélération de croissance à l’international</w:t>
      </w:r>
    </w:p>
    <w:p w14:paraId="1CEFE4F8" w14:textId="77777777" w:rsidR="00203EAD" w:rsidRDefault="00203EAD" w:rsidP="00203EAD">
      <w:pPr>
        <w:shd w:val="clear" w:color="auto" w:fill="FFFFFF"/>
        <w:jc w:val="both"/>
        <w:rPr>
          <w:rFonts w:cs="Arial"/>
        </w:rPr>
      </w:pPr>
    </w:p>
    <w:p w14:paraId="3A2FC726" w14:textId="77777777" w:rsidR="00203EAD" w:rsidRPr="00193724" w:rsidRDefault="00203EAD" w:rsidP="00203EAD">
      <w:pPr>
        <w:shd w:val="clear" w:color="auto" w:fill="FFFFFF"/>
        <w:jc w:val="both"/>
        <w:rPr>
          <w:rFonts w:cs="Arial"/>
        </w:rPr>
      </w:pPr>
      <w:r w:rsidRPr="00193724">
        <w:rPr>
          <w:rFonts w:cs="Arial"/>
          <w:b/>
        </w:rPr>
        <w:t xml:space="preserve">Intervention de Volychanh Boura : </w:t>
      </w:r>
      <w:r w:rsidRPr="00193724">
        <w:rPr>
          <w:rFonts w:cs="Arial"/>
        </w:rPr>
        <w:t>Volychanh a la particularité de prospecter en même temps pour un CDI</w:t>
      </w:r>
      <w:r>
        <w:rPr>
          <w:rFonts w:cs="Arial"/>
        </w:rPr>
        <w:t xml:space="preserve"> </w:t>
      </w:r>
      <w:r w:rsidRPr="00193724">
        <w:rPr>
          <w:rFonts w:cs="Arial"/>
        </w:rPr>
        <w:t>et une mission, ce qui est inhabituel dans notre équipe ; d’où l’intérêt de connaître son approche du marché.</w:t>
      </w:r>
    </w:p>
    <w:p w14:paraId="55F7DA77" w14:textId="77777777" w:rsidR="00203EAD" w:rsidRPr="00193724" w:rsidRDefault="00203EAD" w:rsidP="00203EAD">
      <w:pPr>
        <w:shd w:val="clear" w:color="auto" w:fill="FFFFFF"/>
        <w:jc w:val="both"/>
        <w:rPr>
          <w:rFonts w:cs="Arial"/>
        </w:rPr>
      </w:pPr>
      <w:r w:rsidRPr="00193724">
        <w:rPr>
          <w:rFonts w:cs="Arial"/>
        </w:rPr>
        <w:t>Son intervention est présentée dans l’annexe au compte rendu, intitulée « l’accélération de croissance à</w:t>
      </w:r>
      <w:r>
        <w:rPr>
          <w:rFonts w:cs="Arial"/>
        </w:rPr>
        <w:t xml:space="preserve"> </w:t>
      </w:r>
      <w:r w:rsidRPr="00193724">
        <w:rPr>
          <w:rFonts w:cs="Arial"/>
        </w:rPr>
        <w:t>l’international ». Le thème principal est de se présenter comme une experte en marketing ayant une bonne</w:t>
      </w:r>
      <w:r>
        <w:rPr>
          <w:rFonts w:cs="Arial"/>
        </w:rPr>
        <w:t xml:space="preserve"> </w:t>
      </w:r>
      <w:r w:rsidRPr="00193724">
        <w:rPr>
          <w:rFonts w:cs="Arial"/>
        </w:rPr>
        <w:t>connaissance des marchés étrangers et des aides publiques actuelles pour permettre d’une part aux</w:t>
      </w:r>
      <w:r>
        <w:rPr>
          <w:rFonts w:cs="Arial"/>
        </w:rPr>
        <w:t xml:space="preserve"> </w:t>
      </w:r>
      <w:r w:rsidRPr="00193724">
        <w:rPr>
          <w:rFonts w:cs="Arial"/>
        </w:rPr>
        <w:t>entreprises françaises d’exporter leur production, et d’autre part d’être – par son expertise - à même d’adapter</w:t>
      </w:r>
      <w:r>
        <w:rPr>
          <w:rFonts w:cs="Arial"/>
        </w:rPr>
        <w:t xml:space="preserve"> </w:t>
      </w:r>
      <w:r w:rsidRPr="00193724">
        <w:rPr>
          <w:rFonts w:cs="Arial"/>
        </w:rPr>
        <w:t>les produits importés aux spécificités du marché français.</w:t>
      </w:r>
    </w:p>
    <w:p w14:paraId="2084E305" w14:textId="77777777" w:rsidR="00203EAD" w:rsidRDefault="00203EAD" w:rsidP="00203EAD">
      <w:pPr>
        <w:shd w:val="clear" w:color="auto" w:fill="FFFFFF"/>
        <w:jc w:val="both"/>
        <w:rPr>
          <w:rFonts w:cs="Arial"/>
        </w:rPr>
      </w:pPr>
      <w:r w:rsidRPr="00193724">
        <w:rPr>
          <w:rFonts w:cs="Arial"/>
        </w:rPr>
        <w:t>Il lui est suggéré de proposer aux entrepreneurs un audit des performances export de leur société pour une</w:t>
      </w:r>
      <w:r>
        <w:rPr>
          <w:rFonts w:cs="Arial"/>
        </w:rPr>
        <w:t xml:space="preserve"> </w:t>
      </w:r>
      <w:r w:rsidRPr="00193724">
        <w:rPr>
          <w:rFonts w:cs="Arial"/>
        </w:rPr>
        <w:t>somme forfaitaire de 2 000 € par exemple afin de mettre un pied dans l’entreprise. Cet audit peut être</w:t>
      </w:r>
      <w:r>
        <w:rPr>
          <w:rFonts w:cs="Arial"/>
        </w:rPr>
        <w:t xml:space="preserve"> </w:t>
      </w:r>
      <w:r w:rsidRPr="00193724">
        <w:rPr>
          <w:rFonts w:cs="Arial"/>
        </w:rPr>
        <w:t>présenté à l’entrepreneur sous forme de questionnaire en ligne. Volychanh est invitée également à se</w:t>
      </w:r>
      <w:r>
        <w:rPr>
          <w:rFonts w:cs="Arial"/>
        </w:rPr>
        <w:t xml:space="preserve"> </w:t>
      </w:r>
      <w:r w:rsidRPr="00193724">
        <w:rPr>
          <w:rFonts w:cs="Arial"/>
        </w:rPr>
        <w:t>rapprocher des fédérations professionnelles.</w:t>
      </w:r>
    </w:p>
    <w:p w14:paraId="34897BFC" w14:textId="77777777" w:rsidR="00203EAD" w:rsidRDefault="00203EAD"/>
    <w:sectPr w:rsidR="0020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AD"/>
    <w:rsid w:val="002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BDC"/>
  <w15:chartTrackingRefBased/>
  <w15:docId w15:val="{9F125F2B-C2B1-4FF6-9D83-1F13A63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A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2021-07-09T09:43:00Z</dcterms:created>
  <dcterms:modified xsi:type="dcterms:W3CDTF">2021-07-09T09:43:00Z</dcterms:modified>
</cp:coreProperties>
</file>